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C898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proofErr w:type="gramStart"/>
      <w:r w:rsidRPr="004206CC">
        <w:rPr>
          <w:b/>
          <w:bCs/>
          <w:sz w:val="22"/>
          <w:szCs w:val="22"/>
        </w:rPr>
        <w:t>Alla  Centrale</w:t>
      </w:r>
      <w:proofErr w:type="gramEnd"/>
      <w:r w:rsidRPr="004206CC">
        <w:rPr>
          <w:b/>
          <w:bCs/>
          <w:sz w:val="22"/>
          <w:szCs w:val="22"/>
        </w:rPr>
        <w:t xml:space="preserve"> Unica di Committenza </w:t>
      </w:r>
    </w:p>
    <w:p w14:paraId="5E9731D4" w14:textId="77777777" w:rsidR="00FC5EEA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del Lago di Occhito</w:t>
      </w:r>
    </w:p>
    <w:p w14:paraId="695F7E36" w14:textId="12BA25FE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hyperlink r:id="rId5" w:history="1">
        <w:r w:rsidR="00AD77DD" w:rsidRPr="00835BD1">
          <w:rPr>
            <w:rStyle w:val="Collegamentoipertestuale"/>
          </w:rPr>
          <w:t>cuclagodiocchito.saq@asmepec.it</w:t>
        </w:r>
      </w:hyperlink>
      <w:r w:rsidR="00AD77DD">
        <w:t xml:space="preserve"> </w:t>
      </w:r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2DE402E7" w14:textId="1BEE29ED" w:rsidR="00F367EB" w:rsidRPr="000D4B65" w:rsidRDefault="000D4B65" w:rsidP="00E32D8E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6CC">
        <w:rPr>
          <w:b/>
          <w:bCs/>
          <w:color w:val="000000"/>
          <w:sz w:val="22"/>
          <w:szCs w:val="22"/>
        </w:rPr>
        <w:t>Oggetto:</w:t>
      </w:r>
      <w:r w:rsidR="0051584A">
        <w:rPr>
          <w:b/>
          <w:bCs/>
          <w:color w:val="000000"/>
          <w:sz w:val="22"/>
          <w:szCs w:val="22"/>
        </w:rPr>
        <w:t xml:space="preserve"> </w:t>
      </w:r>
      <w:r w:rsidR="00E32D8E" w:rsidRPr="00E32D8E">
        <w:rPr>
          <w:rFonts w:asciiTheme="minorHAnsi" w:hAnsiTheme="minorHAnsi" w:cstheme="minorHAnsi"/>
          <w:b/>
          <w:bCs/>
          <w:color w:val="000000"/>
          <w:sz w:val="22"/>
          <w:szCs w:val="22"/>
        </w:rPr>
        <w:t>Avviso Pubblico per la manifestazione di interesse finalizzata all’acquisizione di candidature per l’individuazione dei componenti della Commissione giudicatrice per l’appalto de</w:t>
      </w:r>
      <w:r w:rsidR="00E32D8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E32D8E" w:rsidRPr="00E32D8E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“</w:t>
      </w:r>
      <w:r w:rsidR="00E32D8E" w:rsidRPr="00E32D8E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Procedura Telematica Aperta ai sensi dell’art. 71 del </w:t>
      </w:r>
      <w:proofErr w:type="spellStart"/>
      <w:r w:rsidR="00E32D8E" w:rsidRPr="00E32D8E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D.Lgs.</w:t>
      </w:r>
      <w:proofErr w:type="spellEnd"/>
      <w:r w:rsidR="00E32D8E" w:rsidRPr="00E32D8E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n. 36/2023 da aggiudicare con il criterio dell’</w:t>
      </w:r>
      <w:proofErr w:type="spellStart"/>
      <w:r w:rsidR="00E32D8E" w:rsidRPr="00E32D8E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OEPV</w:t>
      </w:r>
      <w:proofErr w:type="spellEnd"/>
      <w:r w:rsidR="00E32D8E" w:rsidRPr="00E32D8E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a norma dell’art. 108, co. 2 del Codice per l’appalto del SERVIZIO DI TRASPORTO SCOLASTICO PER GLI ALUNNI DELLE SCUOLE DELL’OBBLIGO DEL COMUNE DI SAN FELICE CIRCEO (LT) </w:t>
      </w:r>
      <w:proofErr w:type="gramStart"/>
      <w:r w:rsidR="00E32D8E" w:rsidRPr="00E32D8E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-  DURATA</w:t>
      </w:r>
      <w:proofErr w:type="gramEnd"/>
      <w:r w:rsidR="00E32D8E" w:rsidRPr="00E32D8E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: CINQUE ANNI DAL 2024 AL 2029 (ANNI SCOLASTICI DI RIFERIMENTO)” CUI: S00001188605922023009. CIG: B587D7395E</w:t>
      </w:r>
      <w:r w:rsidR="00E32D8E" w:rsidRPr="00E32D8E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”</w:t>
      </w:r>
      <w:r w:rsidR="00E32D8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 w:rsidR="00E32D8E" w:rsidRPr="00E32D8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indetta dalla </w:t>
      </w:r>
      <w:proofErr w:type="spellStart"/>
      <w:r w:rsidR="00E32D8E" w:rsidRPr="00E32D8E">
        <w:rPr>
          <w:rFonts w:asciiTheme="minorHAnsi" w:hAnsiTheme="minorHAnsi" w:cstheme="minorHAnsi"/>
          <w:b/>
          <w:bCs/>
          <w:color w:val="000000"/>
          <w:sz w:val="22"/>
          <w:szCs w:val="22"/>
        </w:rPr>
        <w:t>CUC</w:t>
      </w:r>
      <w:proofErr w:type="spellEnd"/>
      <w:r w:rsidR="00E32D8E" w:rsidRPr="00E32D8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del Lago di Occhito per conto del comune di SAN FELICE CIRCEO (LT)</w:t>
      </w:r>
    </w:p>
    <w:p w14:paraId="546E96E5" w14:textId="1F501FA0" w:rsidR="000D4B65" w:rsidRPr="004206CC" w:rsidRDefault="000D4B65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319FAAD4" w14:textId="77777777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</w:t>
      </w:r>
      <w:proofErr w:type="spellStart"/>
      <w:r w:rsidRPr="00FA1524">
        <w:rPr>
          <w:sz w:val="22"/>
          <w:szCs w:val="22"/>
        </w:rPr>
        <w:t>Cod.Fisc</w:t>
      </w:r>
      <w:proofErr w:type="spellEnd"/>
      <w:r w:rsidRPr="00FA1524">
        <w:rPr>
          <w:sz w:val="22"/>
          <w:szCs w:val="22"/>
        </w:rPr>
        <w:t xml:space="preserve">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</w:t>
      </w:r>
      <w:proofErr w:type="spellStart"/>
      <w:r w:rsidRPr="00FA1524">
        <w:rPr>
          <w:sz w:val="22"/>
          <w:szCs w:val="22"/>
        </w:rPr>
        <w:t>pec</w:t>
      </w:r>
      <w:proofErr w:type="spellEnd"/>
      <w:r w:rsidRPr="00FA1524">
        <w:rPr>
          <w:sz w:val="22"/>
          <w:szCs w:val="22"/>
        </w:rPr>
        <w:t xml:space="preserve">: </w:t>
      </w:r>
      <w:hyperlink r:id="rId6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E32D8E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649A7FE6" w:rsidR="008D56DD" w:rsidRDefault="00E32D8E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del </w:t>
      </w:r>
      <w:r w:rsidR="008D56DD">
        <w:rPr>
          <w:sz w:val="22"/>
          <w:szCs w:val="22"/>
        </w:rPr>
        <w:t>Lago di Occhito;</w:t>
      </w:r>
    </w:p>
    <w:p w14:paraId="09F682ED" w14:textId="77777777" w:rsidR="008D56DD" w:rsidRDefault="00E32D8E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6AEBD8EE" w:rsidR="008D56DD" w:rsidRDefault="00E32D8E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Default="00E32D8E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con almeno cinque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</w:t>
      </w:r>
      <w:r w:rsidR="00B83542">
        <w:rPr>
          <w:rFonts w:ascii="Calibri" w:hAnsi="Calibri" w:cs="Calibri"/>
          <w:bCs/>
          <w:sz w:val="22"/>
          <w:szCs w:val="22"/>
        </w:rPr>
        <w:t xml:space="preserve"> 16 del </w:t>
      </w:r>
      <w:proofErr w:type="spellStart"/>
      <w:r w:rsidR="00B83542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="00B83542">
        <w:rPr>
          <w:rFonts w:ascii="Calibri" w:hAnsi="Calibri" w:cs="Calibri"/>
          <w:bCs/>
          <w:sz w:val="22"/>
          <w:szCs w:val="22"/>
        </w:rPr>
        <w:t xml:space="preserve"> n. 36/2023;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Che nei propri confronti non sussistono sentenze di condanna, anche non passate in giudicato, per i reati previsti nel capo I del titolo II del libro secondo del codice penale ai sensi dell’art. 35‐bis, comma1, lett. c) del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versare in alcuna causa di inconferibilità o incompatibilità di cui alla legge 190/2012 e al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impegnarsi a rinunciare all’incarico nel caso in cui sopravvenissero le cause di astensione previste dall'articolo 51 del codice di procedura civile e/o previste dall’art. 7 del DPR 62/2013 ovvero qualunque altra condizione di incompatibilità di cui alle </w:t>
      </w:r>
      <w:proofErr w:type="gramStart"/>
      <w:r w:rsidRPr="00F72E3E">
        <w:rPr>
          <w:rFonts w:ascii="Calibri" w:hAnsi="Calibri" w:cs="Calibri"/>
          <w:bCs/>
          <w:sz w:val="22"/>
          <w:szCs w:val="22"/>
        </w:rPr>
        <w:t>predette</w:t>
      </w:r>
      <w:proofErr w:type="gramEnd"/>
      <w:r w:rsidRPr="00F72E3E">
        <w:rPr>
          <w:rFonts w:ascii="Calibri" w:hAnsi="Calibri" w:cs="Calibri"/>
          <w:bCs/>
          <w:sz w:val="22"/>
          <w:szCs w:val="22"/>
        </w:rPr>
        <w:t xml:space="preserve"> norme;</w:t>
      </w:r>
    </w:p>
    <w:p w14:paraId="352C9905" w14:textId="3C16BBCE" w:rsidR="00E32D8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essere consapevole che </w:t>
      </w:r>
      <w:r w:rsidR="00E32D8E">
        <w:rPr>
          <w:rFonts w:ascii="Calibri" w:hAnsi="Calibri" w:cs="Calibri"/>
          <w:bCs/>
          <w:sz w:val="22"/>
          <w:szCs w:val="22"/>
        </w:rPr>
        <w:t>ai fini della eventuale nomina quale membro della commissione giudicatrice de qua ha prodotto esplicita autorizzazione preventiva all’assunzione dell’incarico in questione (eventuale, per soli dipendenti pubblici);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</w:p>
    <w:p w14:paraId="364B8580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0A4D5B24" w14:textId="7CA1C976" w:rsidR="00C94DCA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F72E3E">
        <w:rPr>
          <w:sz w:val="22"/>
          <w:szCs w:val="22"/>
        </w:rPr>
        <w:t>Autorizzazione dell’Ente di appartenenza;</w:t>
      </w:r>
    </w:p>
    <w:p w14:paraId="65BAB198" w14:textId="027E1D25" w:rsidR="0049057C" w:rsidRDefault="0049057C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proofErr w:type="spellStart"/>
      <w:r>
        <w:rPr>
          <w:sz w:val="22"/>
          <w:szCs w:val="22"/>
        </w:rPr>
        <w:t>Dich</w:t>
      </w:r>
      <w:proofErr w:type="spellEnd"/>
      <w:r>
        <w:rPr>
          <w:sz w:val="22"/>
          <w:szCs w:val="22"/>
        </w:rPr>
        <w:t>. Assenza conflitto d’interessi e/o incompatibilità</w:t>
      </w:r>
    </w:p>
    <w:p w14:paraId="54AE2D2C" w14:textId="4F2F929F" w:rsidR="00FC5EEA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6F18ADDC" w14:textId="20D2B16F" w:rsidR="00E32D8E" w:rsidRDefault="00E32D8E">
      <w:pPr>
        <w:pStyle w:val="Corpotesto"/>
        <w:kinsoku w:val="0"/>
        <w:overflowPunct w:val="0"/>
        <w:rPr>
          <w:sz w:val="22"/>
          <w:szCs w:val="22"/>
        </w:rPr>
      </w:pPr>
    </w:p>
    <w:p w14:paraId="4DEDA100" w14:textId="77777777" w:rsidR="00E32D8E" w:rsidRPr="004206CC" w:rsidRDefault="00E32D8E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3355749">
    <w:abstractNumId w:val="0"/>
  </w:num>
  <w:num w:numId="2" w16cid:durableId="194734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A69F6"/>
    <w:rsid w:val="000D4B65"/>
    <w:rsid w:val="00186ED4"/>
    <w:rsid w:val="001B7C4B"/>
    <w:rsid w:val="0028716E"/>
    <w:rsid w:val="004206CC"/>
    <w:rsid w:val="0049057C"/>
    <w:rsid w:val="004E5FD6"/>
    <w:rsid w:val="0051584A"/>
    <w:rsid w:val="00530821"/>
    <w:rsid w:val="0056728F"/>
    <w:rsid w:val="00583032"/>
    <w:rsid w:val="006236B9"/>
    <w:rsid w:val="006278EC"/>
    <w:rsid w:val="00666475"/>
    <w:rsid w:val="006A0493"/>
    <w:rsid w:val="008D56DD"/>
    <w:rsid w:val="00934885"/>
    <w:rsid w:val="00A00354"/>
    <w:rsid w:val="00AD77DD"/>
    <w:rsid w:val="00B83542"/>
    <w:rsid w:val="00B94867"/>
    <w:rsid w:val="00C573BF"/>
    <w:rsid w:val="00C847EE"/>
    <w:rsid w:val="00C94DCA"/>
    <w:rsid w:val="00D57084"/>
    <w:rsid w:val="00DD1C65"/>
    <w:rsid w:val="00E32D8E"/>
    <w:rsid w:val="00E42EE0"/>
    <w:rsid w:val="00E43C1C"/>
    <w:rsid w:val="00EE0A98"/>
    <w:rsid w:val="00F367EB"/>
    <w:rsid w:val="00F72E3E"/>
    <w:rsid w:val="00FA1524"/>
    <w:rsid w:val="00FC5EEA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pizzi@pec.comunedideliceto.gov.it" TargetMode="External"/><Relationship Id="rId5" Type="http://schemas.openxmlformats.org/officeDocument/2006/relationships/hyperlink" Target="mailto:cuclagodiocchito.saq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ing. Salvatore MIRANDA</cp:lastModifiedBy>
  <cp:revision>18</cp:revision>
  <dcterms:created xsi:type="dcterms:W3CDTF">2024-07-31T04:12:00Z</dcterms:created>
  <dcterms:modified xsi:type="dcterms:W3CDTF">2025-03-17T10:14:00Z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