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proofErr w:type="gramStart"/>
      <w:r w:rsidRPr="004206CC">
        <w:rPr>
          <w:b/>
          <w:bCs/>
          <w:sz w:val="22"/>
          <w:szCs w:val="22"/>
        </w:rPr>
        <w:t>Alla  Centrale</w:t>
      </w:r>
      <w:proofErr w:type="gramEnd"/>
      <w:r w:rsidRPr="004206CC">
        <w:rPr>
          <w:b/>
          <w:bCs/>
          <w:sz w:val="22"/>
          <w:szCs w:val="22"/>
        </w:rPr>
        <w:t xml:space="preserv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del Lago di </w:t>
      </w:r>
      <w:proofErr w:type="spellStart"/>
      <w:r w:rsidRPr="004206CC">
        <w:rPr>
          <w:b/>
          <w:bCs/>
          <w:sz w:val="22"/>
          <w:szCs w:val="22"/>
        </w:rPr>
        <w:t>Occhito</w:t>
      </w:r>
      <w:proofErr w:type="spellEnd"/>
    </w:p>
    <w:p w14:paraId="695F7E36" w14:textId="0926628D"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BC18FC" w:rsidRPr="00785D33">
          <w:rPr>
            <w:rStyle w:val="Collegamentoipertestuale"/>
          </w:rPr>
          <w:t>cuclagodiocchito@pec.it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09DAC27F" w14:textId="40B0441A" w:rsidR="000D2681" w:rsidRPr="000D4B65" w:rsidRDefault="000D4B65" w:rsidP="000D2681">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 xml:space="preserve">Oggetto: </w:t>
      </w:r>
      <w:r w:rsidR="00FE4F7B" w:rsidRPr="00FE4F7B">
        <w:rPr>
          <w:rFonts w:asciiTheme="minorHAnsi" w:hAnsiTheme="minorHAnsi" w:cstheme="minorHAnsi"/>
          <w:b/>
          <w:bCs/>
          <w:color w:val="000000"/>
        </w:rPr>
        <w:t>Avviso Pubblico per la manifestazione di interesse finalizzata all’acquisizione di candidature per l’individuazione dei componenti della Commissione giudicatrice per l’appalto denominato “Affidamento del servizio di aggiornamento del progetto di fattibilità tecnico economica e di redazione del progetto esecutivo afferente ai LAVORI PER GLI INTERVENTI DI MITIGAZIONE DEL DISSESTO IDROGEOLOGICO NEL TERRITORIO COMUNALE. CUP: I84D23000230006. CIG: B869FDFE</w:t>
      </w:r>
      <w:proofErr w:type="gramStart"/>
      <w:r w:rsidR="00FE4F7B" w:rsidRPr="00FE4F7B">
        <w:rPr>
          <w:rFonts w:asciiTheme="minorHAnsi" w:hAnsiTheme="minorHAnsi" w:cstheme="minorHAnsi"/>
          <w:b/>
          <w:bCs/>
          <w:color w:val="000000"/>
        </w:rPr>
        <w:t>16 ”</w:t>
      </w:r>
      <w:proofErr w:type="gramEnd"/>
      <w:r w:rsidR="00FE4F7B" w:rsidRPr="00FE4F7B">
        <w:rPr>
          <w:rFonts w:asciiTheme="minorHAnsi" w:hAnsiTheme="minorHAnsi" w:cstheme="minorHAnsi"/>
          <w:b/>
          <w:bCs/>
          <w:color w:val="000000"/>
        </w:rPr>
        <w:t xml:space="preserve">¬, indetta dalla CUC del Lago di </w:t>
      </w:r>
      <w:proofErr w:type="spellStart"/>
      <w:r w:rsidR="00FE4F7B" w:rsidRPr="00FE4F7B">
        <w:rPr>
          <w:rFonts w:asciiTheme="minorHAnsi" w:hAnsiTheme="minorHAnsi" w:cstheme="minorHAnsi"/>
          <w:b/>
          <w:bCs/>
          <w:color w:val="000000"/>
        </w:rPr>
        <w:t>Occhito</w:t>
      </w:r>
      <w:proofErr w:type="spellEnd"/>
      <w:r w:rsidR="00FE4F7B" w:rsidRPr="00FE4F7B">
        <w:rPr>
          <w:rFonts w:asciiTheme="minorHAnsi" w:hAnsiTheme="minorHAnsi" w:cstheme="minorHAnsi"/>
          <w:b/>
          <w:bCs/>
          <w:color w:val="000000"/>
        </w:rPr>
        <w:t xml:space="preserve"> per conto del comune di Ruviano (CE).</w:t>
      </w:r>
    </w:p>
    <w:p w14:paraId="2DE402E7" w14:textId="286445E0" w:rsidR="00F367EB" w:rsidRPr="000D4B65" w:rsidRDefault="00F367EB" w:rsidP="00E43C1C">
      <w:pPr>
        <w:pStyle w:val="Corpotesto"/>
        <w:kinsoku w:val="0"/>
        <w:overflowPunct w:val="0"/>
        <w:spacing w:before="1"/>
        <w:jc w:val="both"/>
        <w:rPr>
          <w:rFonts w:asciiTheme="minorHAnsi" w:hAnsiTheme="minorHAnsi" w:cstheme="minorHAnsi"/>
          <w:b/>
          <w:bCs/>
          <w:sz w:val="22"/>
          <w:szCs w:val="22"/>
        </w:rPr>
      </w:pP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w:t>
      </w:r>
      <w:proofErr w:type="spellStart"/>
      <w:r w:rsidRPr="00FA1524">
        <w:rPr>
          <w:sz w:val="22"/>
          <w:szCs w:val="22"/>
        </w:rPr>
        <w:t>Cod.Fisc</w:t>
      </w:r>
      <w:proofErr w:type="spellEnd"/>
      <w:r w:rsidRPr="00FA1524">
        <w:rPr>
          <w:sz w:val="22"/>
          <w:szCs w:val="22"/>
        </w:rPr>
        <w:t xml:space="preserve">.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w:t>
      </w:r>
      <w:proofErr w:type="spellStart"/>
      <w:r w:rsidRPr="00FA1524">
        <w:rPr>
          <w:sz w:val="22"/>
          <w:szCs w:val="22"/>
        </w:rPr>
        <w:t>pec</w:t>
      </w:r>
      <w:proofErr w:type="spellEnd"/>
      <w:r w:rsidRPr="00FA1524">
        <w:rPr>
          <w:sz w:val="22"/>
          <w:szCs w:val="22"/>
        </w:rPr>
        <w:t xml:space="preserve">: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000000">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000000">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 xml:space="preserve">Lago di </w:t>
      </w:r>
      <w:proofErr w:type="spellStart"/>
      <w:r w:rsidR="008D56DD">
        <w:rPr>
          <w:sz w:val="22"/>
          <w:szCs w:val="22"/>
        </w:rPr>
        <w:t>Occhito</w:t>
      </w:r>
      <w:proofErr w:type="spellEnd"/>
      <w:r w:rsidR="008D56DD">
        <w:rPr>
          <w:sz w:val="22"/>
          <w:szCs w:val="22"/>
        </w:rPr>
        <w:t>;</w:t>
      </w:r>
    </w:p>
    <w:p w14:paraId="09F682ED" w14:textId="77777777" w:rsidR="008D56DD" w:rsidRDefault="00000000">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000000">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000000"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w:t>
      </w:r>
      <w:proofErr w:type="spellStart"/>
      <w:r w:rsidR="00B83542">
        <w:rPr>
          <w:rFonts w:ascii="Calibri" w:hAnsi="Calibri" w:cs="Calibri"/>
          <w:bCs/>
          <w:sz w:val="22"/>
          <w:szCs w:val="22"/>
        </w:rPr>
        <w:t>D.Lgs.</w:t>
      </w:r>
      <w:proofErr w:type="spellEnd"/>
      <w:r w:rsidR="00B83542">
        <w:rPr>
          <w:rFonts w:ascii="Calibri" w:hAnsi="Calibri" w:cs="Calibri"/>
          <w:bCs/>
          <w:sz w:val="22"/>
          <w:szCs w:val="22"/>
        </w:rPr>
        <w:t xml:space="preserve">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 xml:space="preserve">Che nei propri confronti non sussistono sentenze di condanna, anche non passate in giudicato, per i reati previsti nel capo I del titolo II del libro secondo del codice penale ai sensi dell’art. 35‐bis, comma1, lett. c) del </w:t>
      </w:r>
      <w:proofErr w:type="spellStart"/>
      <w:r w:rsidRPr="00F72E3E">
        <w:rPr>
          <w:rFonts w:ascii="Calibri" w:hAnsi="Calibri" w:cs="Calibri"/>
          <w:bCs/>
          <w:sz w:val="22"/>
          <w:szCs w:val="22"/>
        </w:rPr>
        <w:t>D.Lgs.</w:t>
      </w:r>
      <w:proofErr w:type="spellEnd"/>
      <w:r w:rsidRPr="00F72E3E">
        <w:rPr>
          <w:rFonts w:ascii="Calibri" w:hAnsi="Calibri" w:cs="Calibri"/>
          <w:bCs/>
          <w:sz w:val="22"/>
          <w:szCs w:val="22"/>
        </w:rPr>
        <w:t xml:space="preserve">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versare in alcuna causa di inconferibilità o incompatibilità di cui alla legge 190/2012 e al </w:t>
      </w:r>
      <w:proofErr w:type="spellStart"/>
      <w:r w:rsidRPr="00F72E3E">
        <w:rPr>
          <w:rFonts w:ascii="Calibri" w:hAnsi="Calibri" w:cs="Calibri"/>
          <w:bCs/>
          <w:sz w:val="22"/>
          <w:szCs w:val="22"/>
        </w:rPr>
        <w:t>D.Lgs.</w:t>
      </w:r>
      <w:proofErr w:type="spellEnd"/>
      <w:r w:rsidRPr="00F72E3E">
        <w:rPr>
          <w:rFonts w:ascii="Calibri" w:hAnsi="Calibri" w:cs="Calibri"/>
          <w:bCs/>
          <w:sz w:val="22"/>
          <w:szCs w:val="22"/>
        </w:rPr>
        <w:t xml:space="preserve">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 rinunciare all’incarico nel caso in cui sopravvenissero le cause di astensione previste dall'articolo 51 del codice di procedura civile e/o previste dall’art. 7 del DPR 62/2013 ovvero qualunque altra condizione di incompatibilità di cui alle predette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77777777" w:rsidR="00FC5EEA" w:rsidRPr="004206CC" w:rsidRDefault="00FC5EEA">
      <w:pPr>
        <w:pStyle w:val="Paragrafoelenco"/>
        <w:numPr>
          <w:ilvl w:val="1"/>
          <w:numId w:val="1"/>
        </w:numPr>
        <w:tabs>
          <w:tab w:val="left" w:pos="1182"/>
        </w:tabs>
        <w:kinsoku w:val="0"/>
        <w:overflowPunct w:val="0"/>
        <w:ind w:hanging="361"/>
        <w:rPr>
          <w:sz w:val="22"/>
          <w:szCs w:val="22"/>
        </w:rPr>
      </w:pPr>
      <w:r w:rsidRPr="004206CC">
        <w:rPr>
          <w:sz w:val="22"/>
          <w:szCs w:val="22"/>
        </w:rPr>
        <w:t>curriculum</w:t>
      </w:r>
      <w:r w:rsidRPr="004206CC">
        <w:rPr>
          <w:spacing w:val="-2"/>
          <w:sz w:val="22"/>
          <w:szCs w:val="22"/>
        </w:rPr>
        <w:t xml:space="preserve"> </w:t>
      </w:r>
      <w:r w:rsidRPr="004206CC">
        <w:rPr>
          <w:sz w:val="22"/>
          <w:szCs w:val="22"/>
        </w:rPr>
        <w:t>professionale</w:t>
      </w:r>
    </w:p>
    <w:p w14:paraId="364B8580" w14:textId="77777777" w:rsidR="00FC5EEA" w:rsidRPr="004206CC" w:rsidRDefault="00FC5EEA">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64138C87" w14:textId="4AAC140E" w:rsidR="00EE0A98" w:rsidRDefault="00F72E3E" w:rsidP="00FE4F7B">
      <w:pPr>
        <w:pStyle w:val="Paragrafoelenco"/>
        <w:numPr>
          <w:ilvl w:val="1"/>
          <w:numId w:val="1"/>
        </w:numPr>
        <w:tabs>
          <w:tab w:val="left" w:pos="1182"/>
        </w:tabs>
        <w:kinsoku w:val="0"/>
        <w:overflowPunct w:val="0"/>
        <w:spacing w:before="36"/>
        <w:ind w:hanging="361"/>
        <w:rPr>
          <w:color w:val="FF0000"/>
          <w:sz w:val="22"/>
          <w:szCs w:val="22"/>
          <w:u w:val="single"/>
        </w:rPr>
      </w:pPr>
      <w:r w:rsidRPr="00631FE4">
        <w:rPr>
          <w:color w:val="FF0000"/>
          <w:sz w:val="22"/>
          <w:szCs w:val="22"/>
          <w:u w:val="single"/>
        </w:rPr>
        <w:t>Autorizzazione dell’Ente di appartenenza;</w:t>
      </w:r>
    </w:p>
    <w:p w14:paraId="4080C73A" w14:textId="77777777" w:rsidR="00FE4F7B" w:rsidRDefault="00FE4F7B" w:rsidP="00FE4F7B">
      <w:pPr>
        <w:tabs>
          <w:tab w:val="left" w:pos="1182"/>
        </w:tabs>
        <w:kinsoku w:val="0"/>
        <w:overflowPunct w:val="0"/>
        <w:spacing w:before="36"/>
        <w:rPr>
          <w:color w:val="FF0000"/>
          <w:u w:val="single"/>
        </w:rPr>
      </w:pPr>
    </w:p>
    <w:p w14:paraId="279951C1" w14:textId="77777777" w:rsidR="00FE4F7B" w:rsidRPr="00FE4F7B" w:rsidRDefault="00FE4F7B" w:rsidP="00FE4F7B">
      <w:pPr>
        <w:tabs>
          <w:tab w:val="left" w:pos="1182"/>
        </w:tabs>
        <w:kinsoku w:val="0"/>
        <w:overflowPunct w:val="0"/>
        <w:spacing w:before="36"/>
        <w:rPr>
          <w:color w:val="FF0000"/>
          <w:u w:val="single"/>
        </w:rPr>
      </w:pP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2137750608">
    <w:abstractNumId w:val="0"/>
  </w:num>
  <w:num w:numId="2" w16cid:durableId="88533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15D41"/>
    <w:rsid w:val="000A69F6"/>
    <w:rsid w:val="000D2681"/>
    <w:rsid w:val="000D4B65"/>
    <w:rsid w:val="00186ED4"/>
    <w:rsid w:val="001B7C4B"/>
    <w:rsid w:val="0028716E"/>
    <w:rsid w:val="004206CC"/>
    <w:rsid w:val="004E5FD6"/>
    <w:rsid w:val="0056728F"/>
    <w:rsid w:val="00583032"/>
    <w:rsid w:val="006236B9"/>
    <w:rsid w:val="006278EC"/>
    <w:rsid w:val="00631FE4"/>
    <w:rsid w:val="00666475"/>
    <w:rsid w:val="006A0493"/>
    <w:rsid w:val="008112B9"/>
    <w:rsid w:val="008D56DD"/>
    <w:rsid w:val="009471A7"/>
    <w:rsid w:val="00A00354"/>
    <w:rsid w:val="00AD77DD"/>
    <w:rsid w:val="00B83542"/>
    <w:rsid w:val="00B94867"/>
    <w:rsid w:val="00BC18FC"/>
    <w:rsid w:val="00C847EE"/>
    <w:rsid w:val="00C94DCA"/>
    <w:rsid w:val="00D57084"/>
    <w:rsid w:val="00DD1C65"/>
    <w:rsid w:val="00E42EE0"/>
    <w:rsid w:val="00E43C1C"/>
    <w:rsid w:val="00EE0A98"/>
    <w:rsid w:val="00F367EB"/>
    <w:rsid w:val="00F72E3E"/>
    <w:rsid w:val="00FA1524"/>
    <w:rsid w:val="00FC5EEA"/>
    <w:rsid w:val="00FC7C27"/>
    <w:rsid w:val="00FE4F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657</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4400</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Pino D'Amelio</cp:lastModifiedBy>
  <cp:revision>18</cp:revision>
  <dcterms:created xsi:type="dcterms:W3CDTF">2024-07-31T04:12:00Z</dcterms:created>
  <dcterms:modified xsi:type="dcterms:W3CDTF">2025-10-06T03:28:00Z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